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sz w:val="27"/>
          <w:szCs w:val="27"/>
          <w:shd w:val="clear" w:color="auto" w:fill="FFFFFF"/>
        </w:rPr>
        <w:t>哈铁学院关</w:t>
      </w:r>
      <w:r>
        <w:rPr>
          <w:rFonts w:hint="eastAsia" w:ascii="宋体" w:hAnsi="宋体" w:eastAsia="宋体" w:cs="宋体"/>
          <w:sz w:val="27"/>
          <w:szCs w:val="27"/>
          <w:shd w:val="clear" w:color="auto" w:fill="FFFFFF"/>
          <w:lang w:val="en-US" w:eastAsia="zh-CN"/>
        </w:rPr>
        <w:t>于灭火器年检采购项目</w:t>
      </w:r>
      <w:r>
        <w:rPr>
          <w:rFonts w:hint="eastAsia" w:ascii="宋体" w:hAnsi="宋体" w:eastAsia="宋体" w:cs="宋体"/>
          <w:sz w:val="27"/>
          <w:szCs w:val="27"/>
          <w:shd w:val="clear" w:color="auto" w:fill="FFFFFF"/>
        </w:rPr>
        <w:t>的公告</w:t>
      </w:r>
    </w:p>
    <w:p>
      <w:pPr>
        <w:keepNext w:val="0"/>
        <w:keepLines w:val="0"/>
        <w:widowControl/>
        <w:suppressLineNumbers w:val="0"/>
        <w:pBdr>
          <w:top w:val="dashed" w:color="F5F5F5" w:sz="6" w:space="0"/>
          <w:left w:val="dashed" w:color="F5F5F5" w:sz="6" w:space="0"/>
          <w:bottom w:val="dashed" w:color="F5F5F5" w:sz="6" w:space="0"/>
          <w:right w:val="dashed" w:color="F5F5F5" w:sz="6" w:space="0"/>
        </w:pBdr>
      </w:pPr>
      <w:r>
        <w:rPr>
          <w:sz w:val="18"/>
          <w:szCs w:val="1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根据学院需要,我院拟采购</w:t>
      </w:r>
      <w:r>
        <w:rPr>
          <w:rFonts w:hint="eastAsia"/>
          <w:shd w:val="clear" w:color="auto" w:fill="FFFFFF"/>
          <w:lang w:val="en-US" w:eastAsia="zh-CN"/>
        </w:rPr>
        <w:t>灭火器年检采购项目</w:t>
      </w:r>
      <w:r>
        <w:rPr>
          <w:shd w:val="clear" w:color="auto" w:fill="FFFFFF"/>
        </w:rPr>
        <w:t>,预算金额：</w:t>
      </w:r>
      <w:r>
        <w:rPr>
          <w:rFonts w:hint="eastAsia"/>
          <w:shd w:val="clear" w:color="auto" w:fill="FFFFFF"/>
          <w:lang w:val="en-US" w:eastAsia="zh-CN"/>
        </w:rPr>
        <w:t>26820</w:t>
      </w:r>
      <w:r>
        <w:rPr>
          <w:shd w:val="clear" w:color="auto" w:fill="FFFFFF"/>
        </w:rPr>
        <w:t>元。要求参与单位具有有效的营业执照,近三年在经营活动中没有重大违法违规行为。具体技术参数要求详见附件,在满足学院使用要求的前提下最低价成交,欢迎具备条件的供应商报名参与。</w:t>
      </w:r>
    </w:p>
    <w:p>
      <w:pPr>
        <w:pStyle w:val="4"/>
        <w:keepNext w:val="0"/>
        <w:keepLines w:val="0"/>
        <w:widowControl/>
        <w:suppressLineNumbers w:val="0"/>
        <w:ind w:left="0" w:firstLine="420"/>
        <w:rPr>
          <w:rFonts w:hint="eastAsia" w:eastAsia="宋体"/>
          <w:lang w:eastAsia="zh-CN"/>
        </w:rPr>
      </w:pPr>
      <w:r>
        <w:rPr>
          <w:shd w:val="clear" w:color="auto" w:fill="FFFFFF"/>
        </w:rPr>
        <w:t>报价材料：营业执照、满足采购参数需求的相应材料和报价单（均须加盖公章）</w:t>
      </w:r>
      <w:r>
        <w:rPr>
          <w:rFonts w:hint="eastAsia"/>
          <w:shd w:val="clear" w:color="auto" w:fill="FFFFFF"/>
          <w:lang w:eastAsia="zh-CN"/>
        </w:rPr>
        <w:t>密封报送。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材料报送地点：哈尔滨铁道技术学院综合楼814室</w:t>
      </w:r>
    </w:p>
    <w:p>
      <w:pPr>
        <w:pStyle w:val="4"/>
        <w:keepNext w:val="0"/>
        <w:keepLines w:val="0"/>
        <w:widowControl/>
        <w:suppressLineNumbers w:val="0"/>
        <w:ind w:left="0" w:firstLine="420"/>
        <w:rPr>
          <w:rFonts w:hint="default" w:eastAsia="宋体"/>
          <w:lang w:val="en-US" w:eastAsia="zh-CN"/>
        </w:rPr>
      </w:pPr>
      <w:r>
        <w:rPr>
          <w:shd w:val="clear" w:color="auto" w:fill="FFFFFF"/>
        </w:rPr>
        <w:t>材料报送截止时间：202</w:t>
      </w:r>
      <w:r>
        <w:rPr>
          <w:rFonts w:hint="eastAsia"/>
          <w:shd w:val="clear" w:color="auto" w:fill="FFFFFF"/>
          <w:lang w:val="en-US" w:eastAsia="zh-CN"/>
        </w:rPr>
        <w:t>2</w:t>
      </w:r>
      <w:r>
        <w:rPr>
          <w:shd w:val="clear" w:color="auto" w:fill="FFFFFF"/>
        </w:rPr>
        <w:t>年</w:t>
      </w:r>
      <w:r>
        <w:rPr>
          <w:rFonts w:hint="eastAsia"/>
          <w:shd w:val="clear" w:color="auto" w:fill="FFFFFF"/>
          <w:lang w:val="en-US" w:eastAsia="zh-CN"/>
        </w:rPr>
        <w:t>12</w:t>
      </w:r>
      <w:r>
        <w:rPr>
          <w:shd w:val="clear" w:color="auto" w:fill="FFFFFF"/>
        </w:rPr>
        <w:t>月</w:t>
      </w:r>
      <w:r>
        <w:rPr>
          <w:rFonts w:hint="eastAsia"/>
          <w:shd w:val="clear" w:color="auto" w:fill="FFFFFF"/>
          <w:lang w:val="en-US" w:eastAsia="zh-CN"/>
        </w:rPr>
        <w:t>14</w:t>
      </w:r>
      <w:r>
        <w:rPr>
          <w:shd w:val="clear" w:color="auto" w:fill="FFFFFF"/>
        </w:rPr>
        <w:t>日</w:t>
      </w:r>
      <w:r>
        <w:rPr>
          <w:rFonts w:hint="eastAsia"/>
          <w:shd w:val="clear" w:color="auto" w:fill="FFFFFF"/>
          <w:lang w:val="en-US" w:eastAsia="zh-CN"/>
        </w:rPr>
        <w:t>15时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交货时间：签订合同后</w:t>
      </w:r>
      <w:r>
        <w:rPr>
          <w:rFonts w:hint="eastAsia"/>
          <w:shd w:val="clear" w:color="auto" w:fill="FFFFFF"/>
          <w:lang w:val="en-US" w:eastAsia="zh-CN"/>
        </w:rPr>
        <w:t>3</w:t>
      </w:r>
      <w:r>
        <w:rPr>
          <w:shd w:val="clear" w:color="auto" w:fill="FFFFFF"/>
        </w:rPr>
        <w:t>日内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交货地点：哈尔滨市平房区哈南第二大道20号哈尔滨铁道职业技术学院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联系电话：0451-51893150  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shd w:val="clear" w:color="auto" w:fill="FFFFFF"/>
        </w:rPr>
        <w:t>联系人：王老师</w:t>
      </w: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  <w:r>
        <w:rPr>
          <w:shd w:val="clear" w:color="auto" w:fill="FFFFFF"/>
        </w:rPr>
        <w:t>哈尔滨铁道职业技术学院资产处</w:t>
      </w:r>
    </w:p>
    <w:p>
      <w:pPr>
        <w:pStyle w:val="7"/>
        <w:jc w:val="right"/>
        <w:rPr>
          <w:rFonts w:hint="default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2022年12月12日</w:t>
      </w:r>
    </w:p>
    <w:p/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jc w:val="center"/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灭火器年检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根据学院需要，对校园内到期灭火器进行年度检修，包含常规检修、已使用灭火器灌粉、易损件更换、粘贴年检合格证等项目，预算金额26820元。</w:t>
      </w:r>
    </w:p>
    <w:tbl>
      <w:tblPr>
        <w:tblStyle w:val="5"/>
        <w:tblpPr w:leftFromText="180" w:rightFromText="180" w:vertAnchor="text" w:horzAnchor="page" w:tblpX="3124" w:tblpY="1631"/>
        <w:tblOverlap w:val="never"/>
        <w:tblW w:w="55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2610"/>
        <w:gridCol w:w="1418"/>
        <w:gridCol w:w="7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手提式灭火器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1196.00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手推车式灭火器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29.00</w:t>
            </w:r>
          </w:p>
        </w:tc>
        <w:tc>
          <w:tcPr>
            <w:tcW w:w="0" w:type="auto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"/>
              </w:rPr>
              <w:t>台</w:t>
            </w:r>
          </w:p>
        </w:tc>
      </w:tr>
    </w:tbl>
    <w:p>
      <w:p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NmZiMTUwNjVlY2ViZmVlYjI5MDgzM2ZkNzg5NTMifQ=="/>
  </w:docVars>
  <w:rsids>
    <w:rsidRoot w:val="00000000"/>
    <w:rsid w:val="057A42F5"/>
    <w:rsid w:val="63B4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312</Characters>
  <Lines>0</Lines>
  <Paragraphs>0</Paragraphs>
  <TotalTime>0</TotalTime>
  <ScaleCrop>false</ScaleCrop>
  <LinksUpToDate>false</LinksUpToDate>
  <CharactersWithSpaces>314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2022-12-13T01:04:00Z</dcterms:created>
  <dc:creator>ranran</dc:creator>
  <cp:lastModifiedBy>冉小冉</cp:lastModifiedBy>
  <dcterms:modified xsi:type="dcterms:W3CDTF">2022-12-13T01:09:33Z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68C2434F688A4978B693464EC86563DF</vt:lpwstr>
  </property>
</Properties>
</file>